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5207" w14:textId="77777777" w:rsidR="0022677B" w:rsidRPr="0022677B" w:rsidRDefault="0022677B" w:rsidP="0022677B">
      <w:pPr>
        <w:keepNext/>
        <w:keepLines/>
        <w:suppressAutoHyphens/>
        <w:spacing w:after="53" w:line="213" w:lineRule="exact"/>
        <w:jc w:val="center"/>
        <w:outlineLvl w:val="3"/>
        <w:rPr>
          <w:rFonts w:ascii="Bembo Std" w:eastAsia="Batang" w:hAnsi="Bembo Std" w:cs="Arial"/>
          <w:b/>
          <w:kern w:val="8"/>
          <w:sz w:val="19"/>
          <w:szCs w:val="19"/>
        </w:rPr>
      </w:pPr>
      <w:r>
        <w:rPr>
          <w:rFonts w:ascii="Bembo Std" w:eastAsia="Batang" w:hAnsi="Bembo Std" w:cs="Arial"/>
          <w:b/>
          <w:kern w:val="8"/>
          <w:sz w:val="19"/>
          <w:szCs w:val="19"/>
        </w:rPr>
        <w:t>Erbauseinandersetzungs- und Überlassungsvertrag</w:t>
      </w:r>
    </w:p>
    <w:p w14:paraId="457C5208" w14:textId="77777777" w:rsidR="0022677B" w:rsidRPr="0022677B" w:rsidRDefault="0022677B" w:rsidP="0022677B">
      <w:pPr>
        <w:spacing w:after="64" w:line="192" w:lineRule="exact"/>
        <w:jc w:val="both"/>
        <w:rPr>
          <w:rFonts w:ascii="Bembo Std" w:eastAsia="Batang" w:hAnsi="Bembo Std" w:cs="Times New Roman"/>
          <w:kern w:val="8"/>
          <w:sz w:val="17"/>
          <w:szCs w:val="16"/>
        </w:rPr>
      </w:pPr>
      <w:r>
        <w:rPr>
          <w:rFonts w:ascii="Bembo Std" w:eastAsia="Batang" w:hAnsi="Bembo Std" w:cs="Times New Roman"/>
          <w:kern w:val="8"/>
          <w:sz w:val="17"/>
          <w:szCs w:val="16"/>
        </w:rPr>
        <w:t>Beurkundet am (…)</w:t>
      </w:r>
    </w:p>
    <w:p w14:paraId="5269B64E" w14:textId="77777777" w:rsidR="00304D1C" w:rsidRDefault="00304D1C" w:rsidP="00304D1C">
      <w:pPr>
        <w:pStyle w:val="Kleindruck"/>
        <w:ind w:firstLine="0"/>
        <w:rPr>
          <w:b/>
        </w:rPr>
      </w:pPr>
      <w:r>
        <w:rPr>
          <w:b/>
        </w:rPr>
        <w:t>§ 1 Grundbuchstand</w:t>
      </w:r>
    </w:p>
    <w:p w14:paraId="3C83A8DA" w14:textId="77777777" w:rsidR="00304D1C" w:rsidRDefault="00304D1C" w:rsidP="00304D1C">
      <w:pPr>
        <w:pStyle w:val="Kleindruck"/>
        <w:tabs>
          <w:tab w:val="right" w:pos="120"/>
        </w:tabs>
        <w:ind w:left="177" w:hanging="177"/>
      </w:pPr>
      <w:r>
        <w:tab/>
        <w:t>1.</w:t>
      </w:r>
      <w:r>
        <w:tab/>
        <w:t>Laut Vortrag im Grundbuch des Amtsgerichts Rosenheim für … Blatt … ist Herr A zu 1/2 und derselbe zusammen mit seiner Tochter B in Erbengemeinschaft zur weiteren Hälfte Eigentümer des nachstehend bezeichneten Grundstückes der</w:t>
      </w:r>
    </w:p>
    <w:p w14:paraId="21F176DC" w14:textId="77777777" w:rsidR="00304D1C" w:rsidRDefault="00304D1C" w:rsidP="00304D1C">
      <w:pPr>
        <w:pStyle w:val="Kleindruck"/>
        <w:tabs>
          <w:tab w:val="right" w:pos="120"/>
        </w:tabs>
        <w:ind w:left="177" w:hanging="177"/>
      </w:pPr>
      <w:r>
        <w:tab/>
      </w:r>
      <w:r>
        <w:tab/>
        <w:t>Gemarkung Rosenheim</w:t>
      </w:r>
    </w:p>
    <w:p w14:paraId="47698A39" w14:textId="77777777" w:rsidR="00304D1C" w:rsidRDefault="00304D1C" w:rsidP="00304D1C">
      <w:pPr>
        <w:pStyle w:val="Kleindruck"/>
        <w:tabs>
          <w:tab w:val="right" w:pos="120"/>
        </w:tabs>
        <w:ind w:left="177" w:hanging="177"/>
      </w:pPr>
      <w:r>
        <w:tab/>
      </w:r>
      <w:r>
        <w:tab/>
      </w:r>
      <w:proofErr w:type="spellStart"/>
      <w:r>
        <w:t>Flst</w:t>
      </w:r>
      <w:proofErr w:type="spellEnd"/>
      <w:r>
        <w:t>. Nr.</w:t>
      </w:r>
    </w:p>
    <w:p w14:paraId="36E87E4E" w14:textId="77777777" w:rsidR="00304D1C" w:rsidRDefault="00304D1C" w:rsidP="00304D1C">
      <w:pPr>
        <w:pStyle w:val="Kleindruck"/>
        <w:tabs>
          <w:tab w:val="right" w:pos="120"/>
        </w:tabs>
        <w:ind w:left="177" w:hanging="177"/>
      </w:pPr>
      <w:r>
        <w:tab/>
      </w:r>
      <w:r>
        <w:tab/>
        <w:t>Der Grundbesitz ist in Abteilung II und III des Grundbuches unbelastet.</w:t>
      </w:r>
    </w:p>
    <w:p w14:paraId="104248C3" w14:textId="77777777" w:rsidR="00304D1C" w:rsidRDefault="00304D1C" w:rsidP="00304D1C">
      <w:pPr>
        <w:pStyle w:val="Kleindruck"/>
        <w:tabs>
          <w:tab w:val="right" w:pos="120"/>
        </w:tabs>
        <w:ind w:left="177" w:hanging="177"/>
      </w:pPr>
      <w:r>
        <w:tab/>
        <w:t>2.</w:t>
      </w:r>
      <w:r>
        <w:tab/>
        <w:t>Die Erbengemeinschaft unter den Erschienenen ist entstanden durch das Ableben der am (…) verstorbenen F</w:t>
      </w:r>
    </w:p>
    <w:p w14:paraId="59EE0CD2" w14:textId="77777777" w:rsidR="00304D1C" w:rsidRDefault="00304D1C" w:rsidP="00304D1C">
      <w:pPr>
        <w:pStyle w:val="Kleindruck"/>
        <w:tabs>
          <w:tab w:val="right" w:pos="120"/>
        </w:tabs>
        <w:spacing w:after="85"/>
        <w:ind w:left="177" w:hanging="177"/>
      </w:pPr>
      <w:r>
        <w:tab/>
      </w:r>
      <w:r>
        <w:tab/>
        <w:t xml:space="preserve">Diese ist beerbt worden lt. Erbschein des Amtsgerichts Rosenheim vom (…) AZ (…) von ihrem Witwer A zu </w:t>
      </w:r>
      <w:r>
        <w:rPr>
          <w:spacing w:val="-10"/>
          <w:position w:val="4"/>
          <w:sz w:val="11"/>
        </w:rPr>
        <w:t>1</w:t>
      </w:r>
      <w:r>
        <w:t>/</w:t>
      </w:r>
      <w:r>
        <w:rPr>
          <w:position w:val="-2"/>
          <w:sz w:val="11"/>
        </w:rPr>
        <w:t>2</w:t>
      </w:r>
      <w:r>
        <w:t xml:space="preserve"> und ihrer Tochter B zu </w:t>
      </w:r>
      <w:r>
        <w:rPr>
          <w:spacing w:val="-10"/>
          <w:position w:val="4"/>
          <w:sz w:val="11"/>
        </w:rPr>
        <w:t>1</w:t>
      </w:r>
      <w:r>
        <w:t>/</w:t>
      </w:r>
      <w:r>
        <w:rPr>
          <w:position w:val="-2"/>
          <w:sz w:val="11"/>
        </w:rPr>
        <w:t>2.</w:t>
      </w:r>
    </w:p>
    <w:p w14:paraId="1C6EC608" w14:textId="77777777" w:rsidR="00304D1C" w:rsidRDefault="00304D1C" w:rsidP="00304D1C">
      <w:pPr>
        <w:pStyle w:val="Kleindruck"/>
        <w:ind w:firstLine="0"/>
        <w:rPr>
          <w:b/>
        </w:rPr>
      </w:pPr>
      <w:r>
        <w:rPr>
          <w:b/>
        </w:rPr>
        <w:t>§ 2 Erbauseinandersetzung</w:t>
      </w:r>
    </w:p>
    <w:p w14:paraId="60AFF067" w14:textId="77777777" w:rsidR="00304D1C" w:rsidRDefault="00304D1C" w:rsidP="00304D1C">
      <w:pPr>
        <w:pStyle w:val="Kleindruck"/>
      </w:pPr>
      <w:r>
        <w:t xml:space="preserve">Die Vertragsteile heben hiermit die unter ihnen bestehende Erbengemeinschaft nach der am (…) verstorbenen F auf und setzen sich bezüglich des erbengemeinschaftlichen </w:t>
      </w:r>
      <w:proofErr w:type="spellStart"/>
      <w:r>
        <w:t>Miteigentumshälfteanteils</w:t>
      </w:r>
      <w:proofErr w:type="spellEnd"/>
      <w:r>
        <w:t xml:space="preserve"> an dem in § 1 dieser Urkunde näher beschriebenen Grundbesitzes samt Rechten, Bestandteilen und dem Zubehör in der Weise auseinander, dass diesen</w:t>
      </w:r>
    </w:p>
    <w:p w14:paraId="58A694E8" w14:textId="77777777" w:rsidR="00304D1C" w:rsidRDefault="00304D1C" w:rsidP="00304D1C">
      <w:pPr>
        <w:pStyle w:val="Kleindruck"/>
        <w:ind w:firstLine="0"/>
      </w:pPr>
      <w:r>
        <w:t>Frau B</w:t>
      </w:r>
    </w:p>
    <w:p w14:paraId="09AB5AEE" w14:textId="77777777" w:rsidR="00304D1C" w:rsidRDefault="00304D1C" w:rsidP="00304D1C">
      <w:pPr>
        <w:pStyle w:val="Kleindruck"/>
        <w:ind w:firstLine="0"/>
      </w:pPr>
      <w:r>
        <w:t>– zum Alleineigentum –</w:t>
      </w:r>
    </w:p>
    <w:p w14:paraId="0DCC1D5A" w14:textId="77777777" w:rsidR="00304D1C" w:rsidRDefault="00304D1C" w:rsidP="00304D1C">
      <w:pPr>
        <w:pStyle w:val="Kleindruck"/>
        <w:spacing w:after="85"/>
        <w:ind w:firstLine="0"/>
      </w:pPr>
      <w:r>
        <w:t>erwirbt.</w:t>
      </w:r>
    </w:p>
    <w:p w14:paraId="6A8EC4B5" w14:textId="77777777" w:rsidR="00304D1C" w:rsidRDefault="00304D1C" w:rsidP="00304D1C">
      <w:pPr>
        <w:pStyle w:val="Kleindruck"/>
        <w:ind w:firstLine="0"/>
        <w:rPr>
          <w:b/>
        </w:rPr>
      </w:pPr>
      <w:r>
        <w:rPr>
          <w:b/>
        </w:rPr>
        <w:t>§ 3 Überlassung</w:t>
      </w:r>
    </w:p>
    <w:p w14:paraId="021D4ABE" w14:textId="77777777" w:rsidR="00304D1C" w:rsidRDefault="00304D1C" w:rsidP="00304D1C">
      <w:pPr>
        <w:pStyle w:val="Kleindruck"/>
      </w:pPr>
      <w:r>
        <w:t xml:space="preserve">Zugleich übergibt hiermit Herr A seinen bisherigen </w:t>
      </w:r>
      <w:proofErr w:type="spellStart"/>
      <w:r>
        <w:t>Miteigentumshälfteanteil</w:t>
      </w:r>
      <w:proofErr w:type="spellEnd"/>
      <w:r>
        <w:t xml:space="preserve"> an dem in § 1 bezeichneten Grundbesitz samt Rechten, Bestandteilen und dem Zubehör </w:t>
      </w:r>
    </w:p>
    <w:p w14:paraId="38C91F95" w14:textId="77777777" w:rsidR="00304D1C" w:rsidRDefault="00304D1C" w:rsidP="00304D1C">
      <w:pPr>
        <w:pStyle w:val="Kleindruck"/>
        <w:ind w:firstLine="0"/>
      </w:pPr>
      <w:r>
        <w:t>an</w:t>
      </w:r>
    </w:p>
    <w:p w14:paraId="16CD78B1" w14:textId="77777777" w:rsidR="00304D1C" w:rsidRDefault="00304D1C" w:rsidP="00304D1C">
      <w:pPr>
        <w:pStyle w:val="Kleindruck"/>
        <w:ind w:firstLine="0"/>
      </w:pPr>
      <w:r>
        <w:t>seine Tochter B</w:t>
      </w:r>
    </w:p>
    <w:p w14:paraId="639BD572" w14:textId="77777777" w:rsidR="00304D1C" w:rsidRDefault="00304D1C" w:rsidP="00304D1C">
      <w:pPr>
        <w:pStyle w:val="Kleindruck"/>
        <w:spacing w:after="64"/>
        <w:ind w:firstLine="0"/>
      </w:pPr>
      <w:r>
        <w:t>– zum Alleineigentum –</w:t>
      </w:r>
    </w:p>
    <w:p w14:paraId="6C586AA0" w14:textId="77777777" w:rsidR="00304D1C" w:rsidRDefault="00304D1C" w:rsidP="00304D1C">
      <w:pPr>
        <w:pStyle w:val="Kleindruck"/>
        <w:ind w:firstLine="0"/>
        <w:rPr>
          <w:b/>
        </w:rPr>
      </w:pPr>
      <w:r>
        <w:rPr>
          <w:b/>
        </w:rPr>
        <w:t>§ 4 Auflagen</w:t>
      </w:r>
    </w:p>
    <w:p w14:paraId="16FF71C4" w14:textId="77777777" w:rsidR="00304D1C" w:rsidRDefault="00304D1C" w:rsidP="00304D1C">
      <w:pPr>
        <w:pStyle w:val="Kleindruck"/>
        <w:tabs>
          <w:tab w:val="right" w:pos="120"/>
        </w:tabs>
        <w:ind w:left="177" w:hanging="177"/>
      </w:pPr>
      <w:r>
        <w:tab/>
        <w:t>1.</w:t>
      </w:r>
      <w:r>
        <w:tab/>
        <w:t>Der Übergeber A erhält mit Wirkung von heute an auf seine Lebensdauer den vollständigen und uneingeschränkten</w:t>
      </w:r>
    </w:p>
    <w:p w14:paraId="60BC2692" w14:textId="77777777" w:rsidR="00304D1C" w:rsidRDefault="00304D1C" w:rsidP="00304D1C">
      <w:pPr>
        <w:pStyle w:val="Kleindruck"/>
        <w:tabs>
          <w:tab w:val="right" w:pos="120"/>
        </w:tabs>
        <w:ind w:left="177" w:hanging="177"/>
        <w:rPr>
          <w:b/>
        </w:rPr>
      </w:pPr>
      <w:r>
        <w:rPr>
          <w:b/>
        </w:rPr>
        <w:tab/>
      </w:r>
      <w:r>
        <w:rPr>
          <w:b/>
        </w:rPr>
        <w:tab/>
        <w:t>Nießbrauch</w:t>
      </w:r>
    </w:p>
    <w:p w14:paraId="2D209BFC" w14:textId="77777777" w:rsidR="00304D1C" w:rsidRDefault="00304D1C" w:rsidP="00304D1C">
      <w:pPr>
        <w:pStyle w:val="Kleindruck"/>
        <w:tabs>
          <w:tab w:val="right" w:pos="120"/>
        </w:tabs>
        <w:ind w:left="177" w:hanging="177"/>
      </w:pPr>
      <w:r>
        <w:tab/>
      </w:r>
      <w:r>
        <w:tab/>
        <w:t>am gesamten in § 1 aufgeführten Grundbesitz. Für diesen Nießbrauch gelten die gesetzlichen Bestimmungen des BGB ohne Einschränkungen. Danach ist der Nießbraucher insb. berechtigt, sämtliche Nutzungen aus dem Vertragsgegenstand zu ziehen und verpflichtet, sämtliche darauf ruhenden privaten und öffentlichen Lasten sowie die zur gewöhnlichen Unterhaltung der Sache gehörenden Ausbesserungen und Erneuerungen zu tragen. Die Überlassung der Ausübung des Nießbrauches an Dritte ist zulässig.</w:t>
      </w:r>
    </w:p>
    <w:p w14:paraId="570CF06E" w14:textId="77777777" w:rsidR="00304D1C" w:rsidRDefault="00304D1C" w:rsidP="00304D1C">
      <w:pPr>
        <w:pStyle w:val="Kleindruck"/>
        <w:tabs>
          <w:tab w:val="right" w:pos="120"/>
        </w:tabs>
        <w:ind w:left="177" w:hanging="177"/>
      </w:pPr>
      <w:r>
        <w:tab/>
        <w:t>2.</w:t>
      </w:r>
      <w:r>
        <w:tab/>
        <w:t>Hinauszahlungen an Dritte sind nicht zu erbringen. Frau B hat sich den Vertragsgegenstand auf ihre künftigen gesetzlichen Erb- und Pflichtteilsrechte ihrem Vater A gegenüber anrechnen zu lassen.</w:t>
      </w:r>
    </w:p>
    <w:p w14:paraId="26709CA8" w14:textId="77777777" w:rsidR="00304D1C" w:rsidRDefault="00304D1C" w:rsidP="00304D1C">
      <w:pPr>
        <w:pStyle w:val="Kleindruck"/>
        <w:tabs>
          <w:tab w:val="right" w:pos="120"/>
        </w:tabs>
        <w:ind w:left="177" w:hanging="177"/>
      </w:pPr>
      <w:r>
        <w:tab/>
        <w:t>3.</w:t>
      </w:r>
      <w:r>
        <w:tab/>
        <w:t>Miet-, Pacht- oder sonstige Nutzungsvereinbarungen mit Dritten zulasten des Vertragsgegenstandes bestehen nicht.</w:t>
      </w:r>
    </w:p>
    <w:p w14:paraId="493693B3" w14:textId="77777777" w:rsidR="00304D1C" w:rsidRDefault="00304D1C" w:rsidP="00304D1C">
      <w:pPr>
        <w:pStyle w:val="Kleindruck"/>
        <w:tabs>
          <w:tab w:val="right" w:pos="120"/>
        </w:tabs>
        <w:spacing w:after="107"/>
        <w:ind w:left="177" w:hanging="177"/>
      </w:pPr>
      <w:r>
        <w:tab/>
        <w:t>4.</w:t>
      </w:r>
      <w:r>
        <w:tab/>
        <w:t>Die Übernehmerin unterliegt in der freien Verfügung über den Vertragsgegenstand keinerlei Beschränkungen.</w:t>
      </w:r>
    </w:p>
    <w:p w14:paraId="4DCD1C7C" w14:textId="77777777" w:rsidR="00304D1C" w:rsidRDefault="00304D1C" w:rsidP="00304D1C">
      <w:pPr>
        <w:pStyle w:val="Kleindruck"/>
        <w:ind w:firstLine="0"/>
        <w:rPr>
          <w:b/>
        </w:rPr>
      </w:pPr>
      <w:r>
        <w:rPr>
          <w:b/>
        </w:rPr>
        <w:t>§ 5 Gewährleistung</w:t>
      </w:r>
    </w:p>
    <w:p w14:paraId="50CA8E72" w14:textId="77777777" w:rsidR="00304D1C" w:rsidRDefault="00304D1C" w:rsidP="00304D1C">
      <w:pPr>
        <w:pStyle w:val="Kleindruck"/>
        <w:spacing w:after="107"/>
      </w:pPr>
      <w:r>
        <w:t>Der Übergeber haftet nur für ungehinderten Besitz- und Eigentumsübergang und für Lastenfreistellung von nicht übernommenen Rechten Dritter, jedoch nicht für Flächenmaß und Beschaffenheit sowie für Freiheit von Sachmängeln aller Art, mögen sie offen oder verborgen sein.</w:t>
      </w:r>
    </w:p>
    <w:p w14:paraId="05C79D9C" w14:textId="77777777" w:rsidR="00304D1C" w:rsidRDefault="00304D1C" w:rsidP="00304D1C">
      <w:pPr>
        <w:pStyle w:val="Kleindruck"/>
        <w:ind w:firstLine="0"/>
        <w:rPr>
          <w:b/>
        </w:rPr>
      </w:pPr>
      <w:r>
        <w:rPr>
          <w:b/>
        </w:rPr>
        <w:t>§ 6 Erschließungskosten</w:t>
      </w:r>
    </w:p>
    <w:p w14:paraId="55F61641" w14:textId="77777777" w:rsidR="00304D1C" w:rsidRDefault="00304D1C" w:rsidP="00304D1C">
      <w:pPr>
        <w:pStyle w:val="Kleindruck"/>
        <w:spacing w:after="107"/>
      </w:pPr>
      <w:r>
        <w:t>(…)</w:t>
      </w:r>
    </w:p>
    <w:p w14:paraId="5CC09860" w14:textId="77777777" w:rsidR="00304D1C" w:rsidRDefault="00304D1C" w:rsidP="00304D1C">
      <w:pPr>
        <w:pStyle w:val="Kleindruck"/>
        <w:ind w:firstLine="0"/>
        <w:rPr>
          <w:b/>
        </w:rPr>
      </w:pPr>
      <w:r>
        <w:rPr>
          <w:b/>
        </w:rPr>
        <w:t>§ 7 Abgeltungsklausel</w:t>
      </w:r>
    </w:p>
    <w:p w14:paraId="63A26FC4" w14:textId="77777777" w:rsidR="00304D1C" w:rsidRDefault="00304D1C" w:rsidP="00304D1C">
      <w:pPr>
        <w:pStyle w:val="Kleindruck"/>
        <w:tabs>
          <w:tab w:val="right" w:pos="120"/>
        </w:tabs>
        <w:ind w:left="177" w:hanging="177"/>
      </w:pPr>
      <w:r>
        <w:tab/>
        <w:t>1.</w:t>
      </w:r>
      <w:r>
        <w:tab/>
        <w:t>Durch vorstehenden Vertrag sind alle gegenseitigen Ansprüche der Beteiligten hinsichtlich des heute auseinandergesetzten bzw. übertragenen Grundbesitzes – insb. hinsichtlich der bisher jeweils ausgeübten Nutzung und etwaiger zwischenzeitlich geleisteter Investitionen – vollständig abgegolten.</w:t>
      </w:r>
    </w:p>
    <w:p w14:paraId="69A6AAB0" w14:textId="77777777" w:rsidR="00304D1C" w:rsidRDefault="00304D1C" w:rsidP="00304D1C">
      <w:pPr>
        <w:pStyle w:val="Kleindruck"/>
        <w:tabs>
          <w:tab w:val="right" w:pos="120"/>
        </w:tabs>
        <w:spacing w:after="107"/>
        <w:ind w:left="177" w:hanging="177"/>
      </w:pPr>
      <w:r>
        <w:tab/>
        <w:t>2.</w:t>
      </w:r>
      <w:r>
        <w:tab/>
        <w:t>Die Vertragsteile erklären, dass mit Durchführung dieses Vertrags unverteilter Nachlass der am (…) verstorbenen F nicht mehr besteht.</w:t>
      </w:r>
    </w:p>
    <w:p w14:paraId="39EEFEC6" w14:textId="77777777" w:rsidR="00304D1C" w:rsidRDefault="00304D1C" w:rsidP="00304D1C">
      <w:pPr>
        <w:pStyle w:val="Kleindruck"/>
        <w:ind w:firstLine="0"/>
        <w:rPr>
          <w:b/>
        </w:rPr>
      </w:pPr>
      <w:r>
        <w:rPr>
          <w:b/>
        </w:rPr>
        <w:t>§ 8 Grundbucherklärungen</w:t>
      </w:r>
    </w:p>
    <w:p w14:paraId="20B0CDCB" w14:textId="77777777" w:rsidR="00304D1C" w:rsidRDefault="00304D1C" w:rsidP="00304D1C">
      <w:pPr>
        <w:pStyle w:val="Kleindruck"/>
      </w:pPr>
      <w:r>
        <w:t>Aufgrund des vorstehenden Vertrags erklären die Beteiligten, über den Eigentumsübergang auf Frau B einig zu sein und bewilligen und beantragen zur Eintragung in das Grundbuch:</w:t>
      </w:r>
    </w:p>
    <w:p w14:paraId="39D3B2BF" w14:textId="77777777" w:rsidR="00304D1C" w:rsidRDefault="00304D1C" w:rsidP="00304D1C">
      <w:pPr>
        <w:pStyle w:val="Kleindruck"/>
        <w:tabs>
          <w:tab w:val="right" w:pos="140"/>
        </w:tabs>
        <w:ind w:left="197" w:hanging="197"/>
      </w:pPr>
      <w:r>
        <w:tab/>
        <w:t>a)</w:t>
      </w:r>
      <w:r>
        <w:tab/>
        <w:t>die Auflassung;</w:t>
      </w:r>
    </w:p>
    <w:p w14:paraId="097D269A" w14:textId="77777777" w:rsidR="00304D1C" w:rsidRDefault="00304D1C" w:rsidP="00304D1C">
      <w:pPr>
        <w:pStyle w:val="Kleindruck"/>
        <w:tabs>
          <w:tab w:val="right" w:pos="140"/>
        </w:tabs>
        <w:ind w:left="197" w:hanging="197"/>
      </w:pPr>
      <w:r>
        <w:tab/>
        <w:t>b)</w:t>
      </w:r>
      <w:r>
        <w:tab/>
        <w:t>den Nießbrauch für den Übergeber mit der Bestimmung, dass zur Löschung des Rechtes der Nachweis des Ablebens des Berechtigten genügen soll.</w:t>
      </w:r>
    </w:p>
    <w:p w14:paraId="213E93ED" w14:textId="77777777" w:rsidR="00304D1C" w:rsidRDefault="00304D1C" w:rsidP="00304D1C">
      <w:pPr>
        <w:pStyle w:val="Kleindruck"/>
      </w:pPr>
      <w:r>
        <w:t>Auf Eintragung einer Auflassungsvormerkung wird verzichtet.</w:t>
      </w:r>
    </w:p>
    <w:p w14:paraId="78BDA47D" w14:textId="77777777" w:rsidR="00304D1C" w:rsidRDefault="00304D1C" w:rsidP="00304D1C">
      <w:pPr>
        <w:pStyle w:val="Kleindruck"/>
        <w:spacing w:after="107"/>
      </w:pPr>
      <w:r>
        <w:t>Um Vollzugsnachricht zu Händen des amtierenden Notars wird ersucht.</w:t>
      </w:r>
    </w:p>
    <w:p w14:paraId="1E5C54DC" w14:textId="77777777" w:rsidR="00304D1C" w:rsidRDefault="00304D1C" w:rsidP="00304D1C">
      <w:pPr>
        <w:pStyle w:val="Kleindruck"/>
        <w:ind w:firstLine="0"/>
        <w:rPr>
          <w:b/>
        </w:rPr>
      </w:pPr>
      <w:r>
        <w:rPr>
          <w:b/>
        </w:rPr>
        <w:t>§ 9 Hinweise</w:t>
      </w:r>
    </w:p>
    <w:p w14:paraId="573042BA" w14:textId="77777777" w:rsidR="00304D1C" w:rsidRDefault="00304D1C" w:rsidP="00304D1C">
      <w:pPr>
        <w:pStyle w:val="Kleindruck"/>
        <w:spacing w:after="107"/>
      </w:pPr>
      <w:r>
        <w:t>(…)</w:t>
      </w:r>
    </w:p>
    <w:p w14:paraId="717CCC5C" w14:textId="77777777" w:rsidR="00304D1C" w:rsidRDefault="00304D1C" w:rsidP="00304D1C">
      <w:pPr>
        <w:pStyle w:val="Kleindruck"/>
        <w:ind w:firstLine="0"/>
        <w:rPr>
          <w:b/>
        </w:rPr>
      </w:pPr>
      <w:r>
        <w:rPr>
          <w:b/>
        </w:rPr>
        <w:t>§ 10 Schlussbestimmungen</w:t>
      </w:r>
    </w:p>
    <w:p w14:paraId="5BB8C9C0" w14:textId="77777777" w:rsidR="00304D1C" w:rsidRDefault="00304D1C" w:rsidP="00304D1C">
      <w:pPr>
        <w:pStyle w:val="Kleindruck"/>
      </w:pPr>
      <w:r>
        <w:t>(…)</w:t>
      </w:r>
    </w:p>
    <w:p w14:paraId="457C5232"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5C"/>
    <w:rsid w:val="00057F46"/>
    <w:rsid w:val="00121A4E"/>
    <w:rsid w:val="0022677B"/>
    <w:rsid w:val="00304D1C"/>
    <w:rsid w:val="003F339F"/>
    <w:rsid w:val="00400043"/>
    <w:rsid w:val="00406203"/>
    <w:rsid w:val="00C3046B"/>
    <w:rsid w:val="00CE0B5C"/>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5207"/>
  <w15:chartTrackingRefBased/>
  <w15:docId w15:val="{72FB4C82-FE63-4DC6-9EF7-22AFD426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304D1C"/>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304D1C"/>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E681D9B-5C86-47DC-955F-C45805F3DF4B}">
  <ds:schemaRefs>
    <ds:schemaRef ds:uri="http://schemas.microsoft.com/sharepoint/v3/contenttype/forms"/>
  </ds:schemaRefs>
</ds:datastoreItem>
</file>

<file path=customXml/itemProps2.xml><?xml version="1.0" encoding="utf-8"?>
<ds:datastoreItem xmlns:ds="http://schemas.openxmlformats.org/officeDocument/2006/customXml" ds:itemID="{33BA95B4-A1AF-49F0-8A7E-C4145657D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93835-5FD3-4A80-B23D-248A9E4F71C7}">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3157</Characters>
  <Application>Microsoft Office Word</Application>
  <DocSecurity>0</DocSecurity>
  <Lines>26</Lines>
  <Paragraphs>7</Paragraphs>
  <ScaleCrop>false</ScaleCrop>
  <Company>Verlag C.H.Beck oHG</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2019-11-25T12:52:00Z</dcterms:created>
  <dcterms:modified xsi:type="dcterms:W3CDTF">2026-04-24T11:50:00Z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